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3C8C9" w14:textId="1F900E31" w:rsidR="0028016F" w:rsidRDefault="003655A7" w:rsidP="003655A7">
      <w:pPr>
        <w:spacing w:before="0" w:beforeAutospacing="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REPUBLICADO POR INC</w:t>
      </w:r>
      <w:r w:rsidR="00C15B91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RREÇÃO</w:t>
      </w:r>
    </w:p>
    <w:p w14:paraId="4C3A849C" w14:textId="20F3A954" w:rsidR="0028016F" w:rsidRDefault="00AB28CB" w:rsidP="003B423C">
      <w:pPr>
        <w:spacing w:before="0" w:beforeAutospacing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DECRETO Nº </w:t>
      </w:r>
      <w:r w:rsidR="003655A7">
        <w:rPr>
          <w:rFonts w:ascii="Arial" w:hAnsi="Arial" w:cs="Arial"/>
          <w:b/>
          <w:sz w:val="24"/>
          <w:szCs w:val="24"/>
        </w:rPr>
        <w:t>742</w:t>
      </w:r>
      <w:r w:rsidR="006B762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DE </w:t>
      </w:r>
      <w:r w:rsidR="00F3615E">
        <w:rPr>
          <w:rFonts w:ascii="Arial" w:hAnsi="Arial" w:cs="Arial"/>
          <w:b/>
          <w:sz w:val="24"/>
          <w:szCs w:val="24"/>
        </w:rPr>
        <w:t>0</w:t>
      </w:r>
      <w:r w:rsidR="0015040B">
        <w:rPr>
          <w:rFonts w:ascii="Arial" w:hAnsi="Arial" w:cs="Arial"/>
          <w:b/>
          <w:sz w:val="24"/>
          <w:szCs w:val="24"/>
        </w:rPr>
        <w:t>5</w:t>
      </w:r>
      <w:r w:rsidR="001A71C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DE </w:t>
      </w:r>
      <w:r w:rsidR="0015040B">
        <w:rPr>
          <w:rFonts w:ascii="Arial" w:hAnsi="Arial" w:cs="Arial"/>
          <w:b/>
          <w:sz w:val="24"/>
          <w:szCs w:val="24"/>
        </w:rPr>
        <w:t>JUNHO</w:t>
      </w:r>
      <w:r>
        <w:rPr>
          <w:rFonts w:ascii="Arial" w:hAnsi="Arial" w:cs="Arial"/>
          <w:b/>
          <w:sz w:val="24"/>
          <w:szCs w:val="24"/>
        </w:rPr>
        <w:t xml:space="preserve"> DE 202</w:t>
      </w:r>
      <w:r w:rsidR="00DD299E">
        <w:rPr>
          <w:rFonts w:ascii="Arial" w:hAnsi="Arial" w:cs="Arial"/>
          <w:b/>
          <w:sz w:val="24"/>
          <w:szCs w:val="24"/>
        </w:rPr>
        <w:t>4</w:t>
      </w:r>
    </w:p>
    <w:p w14:paraId="7BFE3A59" w14:textId="77777777" w:rsidR="0028016F" w:rsidRDefault="0028016F" w:rsidP="003B423C">
      <w:pPr>
        <w:spacing w:before="0" w:beforeAutospacing="0" w:line="276" w:lineRule="auto"/>
        <w:rPr>
          <w:rFonts w:ascii="Arial" w:hAnsi="Arial" w:cs="Arial"/>
          <w:sz w:val="24"/>
          <w:szCs w:val="24"/>
        </w:rPr>
      </w:pPr>
    </w:p>
    <w:p w14:paraId="631154D4" w14:textId="77777777" w:rsidR="0028016F" w:rsidRDefault="0028016F" w:rsidP="003B423C">
      <w:pPr>
        <w:spacing w:before="0" w:beforeAutospacing="0" w:line="276" w:lineRule="auto"/>
        <w:rPr>
          <w:rFonts w:ascii="Arial" w:hAnsi="Arial" w:cs="Arial"/>
          <w:sz w:val="24"/>
          <w:szCs w:val="24"/>
        </w:rPr>
      </w:pPr>
    </w:p>
    <w:p w14:paraId="2AF02375" w14:textId="56905E57" w:rsidR="0028016F" w:rsidRPr="00AB28CB" w:rsidRDefault="0015040B" w:rsidP="003B423C">
      <w:pPr>
        <w:spacing w:before="0" w:beforeAutospacing="0" w:line="276" w:lineRule="auto"/>
        <w:ind w:left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Alterar </w:t>
      </w:r>
      <w:r w:rsidR="00F3615E">
        <w:rPr>
          <w:rFonts w:ascii="Arial" w:hAnsi="Arial" w:cs="Arial"/>
          <w:sz w:val="24"/>
          <w:szCs w:val="24"/>
        </w:rPr>
        <w:t xml:space="preserve">o </w:t>
      </w:r>
      <w:r w:rsidR="009F42C1">
        <w:rPr>
          <w:rFonts w:ascii="Arial" w:hAnsi="Arial" w:cs="Arial"/>
          <w:sz w:val="24"/>
          <w:szCs w:val="24"/>
        </w:rPr>
        <w:t xml:space="preserve">artigo </w:t>
      </w:r>
      <w:r>
        <w:rPr>
          <w:rFonts w:ascii="Arial" w:hAnsi="Arial" w:cs="Arial"/>
          <w:sz w:val="24"/>
          <w:szCs w:val="24"/>
        </w:rPr>
        <w:t>3</w:t>
      </w:r>
      <w:r w:rsidR="009F42C1">
        <w:rPr>
          <w:rFonts w:ascii="Arial" w:hAnsi="Arial" w:cs="Arial"/>
          <w:sz w:val="24"/>
          <w:szCs w:val="24"/>
        </w:rPr>
        <w:t>º</w:t>
      </w:r>
      <w:r w:rsidR="00F3615E">
        <w:rPr>
          <w:rFonts w:ascii="Arial" w:hAnsi="Arial" w:cs="Arial"/>
          <w:sz w:val="24"/>
          <w:szCs w:val="24"/>
        </w:rPr>
        <w:t xml:space="preserve"> do </w:t>
      </w:r>
      <w:r w:rsidR="009F42C1">
        <w:rPr>
          <w:rFonts w:ascii="Arial" w:hAnsi="Arial" w:cs="Arial"/>
          <w:sz w:val="24"/>
          <w:szCs w:val="24"/>
        </w:rPr>
        <w:t>D</w:t>
      </w:r>
      <w:r w:rsidR="009F42C1" w:rsidRPr="009F42C1">
        <w:rPr>
          <w:rFonts w:ascii="Arial" w:hAnsi="Arial" w:cs="Arial"/>
          <w:sz w:val="24"/>
          <w:szCs w:val="24"/>
        </w:rPr>
        <w:t xml:space="preserve">ecreto </w:t>
      </w:r>
      <w:r w:rsidR="009F42C1">
        <w:rPr>
          <w:rFonts w:ascii="Arial" w:hAnsi="Arial" w:cs="Arial"/>
          <w:sz w:val="24"/>
          <w:szCs w:val="24"/>
        </w:rPr>
        <w:t xml:space="preserve">Municipal              </w:t>
      </w:r>
      <w:r w:rsidR="009F42C1" w:rsidRPr="009F42C1">
        <w:rPr>
          <w:rFonts w:ascii="Arial" w:hAnsi="Arial" w:cs="Arial"/>
          <w:sz w:val="24"/>
          <w:szCs w:val="24"/>
        </w:rPr>
        <w:t>nº</w:t>
      </w:r>
      <w:r w:rsidR="00F3615E" w:rsidRPr="009F42C1">
        <w:rPr>
          <w:rFonts w:ascii="Arial" w:hAnsi="Arial" w:cs="Arial"/>
          <w:caps/>
          <w:sz w:val="24"/>
          <w:szCs w:val="24"/>
        </w:rPr>
        <w:t xml:space="preserve"> 339</w:t>
      </w:r>
      <w:r w:rsidR="009F42C1" w:rsidRPr="009F42C1">
        <w:rPr>
          <w:rFonts w:ascii="Arial" w:hAnsi="Arial" w:cs="Arial"/>
          <w:sz w:val="24"/>
          <w:szCs w:val="24"/>
        </w:rPr>
        <w:t xml:space="preserve"> de 15 de março de </w:t>
      </w:r>
      <w:r w:rsidR="009F42C1" w:rsidRPr="009F42C1">
        <w:rPr>
          <w:rFonts w:ascii="Arial" w:hAnsi="Arial" w:cs="Arial"/>
          <w:caps/>
          <w:sz w:val="24"/>
          <w:szCs w:val="24"/>
        </w:rPr>
        <w:t>2024</w:t>
      </w:r>
      <w:r w:rsidR="009F42C1">
        <w:rPr>
          <w:rFonts w:ascii="Arial" w:hAnsi="Arial" w:cs="Arial"/>
          <w:sz w:val="24"/>
          <w:szCs w:val="24"/>
        </w:rPr>
        <w:t>, que</w:t>
      </w:r>
      <w:r w:rsidR="00F3615E">
        <w:rPr>
          <w:rFonts w:ascii="Arial" w:hAnsi="Arial" w:cs="Arial"/>
          <w:sz w:val="24"/>
          <w:szCs w:val="24"/>
        </w:rPr>
        <w:t xml:space="preserve"> dispõe sobre a</w:t>
      </w:r>
      <w:r w:rsidR="00794E25">
        <w:rPr>
          <w:rFonts w:ascii="Arial" w:hAnsi="Arial" w:cs="Arial"/>
          <w:sz w:val="24"/>
          <w:szCs w:val="24"/>
        </w:rPr>
        <w:t xml:space="preserve"> prorrogação dos prazos para o pagamento do Imposto sobre a Propriedade Predial e Territorial Urbana – IPTU,</w:t>
      </w:r>
      <w:r w:rsidR="00EF28F0">
        <w:rPr>
          <w:rFonts w:ascii="Arial" w:hAnsi="Arial" w:cs="Arial"/>
          <w:sz w:val="24"/>
          <w:szCs w:val="24"/>
        </w:rPr>
        <w:t xml:space="preserve"> do Imposto Sobre Serviço de Qualquer Natureza – ISSQN e da Taxa de Alvará</w:t>
      </w:r>
      <w:r w:rsidR="00C90789">
        <w:rPr>
          <w:rFonts w:ascii="Arial" w:hAnsi="Arial" w:cs="Arial"/>
          <w:sz w:val="24"/>
          <w:szCs w:val="24"/>
        </w:rPr>
        <w:t xml:space="preserve"> de Funcionamento</w:t>
      </w:r>
      <w:r w:rsidR="00EF28F0">
        <w:rPr>
          <w:rFonts w:ascii="Arial" w:hAnsi="Arial" w:cs="Arial"/>
          <w:sz w:val="24"/>
          <w:szCs w:val="24"/>
        </w:rPr>
        <w:t xml:space="preserve"> referente ao</w:t>
      </w:r>
      <w:r w:rsidR="00975482">
        <w:rPr>
          <w:rFonts w:ascii="Arial" w:hAnsi="Arial" w:cs="Arial"/>
          <w:sz w:val="24"/>
          <w:szCs w:val="24"/>
        </w:rPr>
        <w:t xml:space="preserve"> exercício de 202</w:t>
      </w:r>
      <w:r w:rsidR="007E325D">
        <w:rPr>
          <w:rFonts w:ascii="Arial" w:hAnsi="Arial" w:cs="Arial"/>
          <w:sz w:val="24"/>
          <w:szCs w:val="24"/>
        </w:rPr>
        <w:t>4</w:t>
      </w:r>
      <w:r w:rsidR="00794E25">
        <w:rPr>
          <w:rFonts w:ascii="Arial" w:hAnsi="Arial" w:cs="Arial"/>
          <w:sz w:val="24"/>
          <w:szCs w:val="24"/>
        </w:rPr>
        <w:t xml:space="preserve"> e dá outras </w:t>
      </w:r>
      <w:proofErr w:type="gramStart"/>
      <w:r w:rsidR="00794E25">
        <w:rPr>
          <w:rFonts w:ascii="Arial" w:hAnsi="Arial" w:cs="Arial"/>
          <w:sz w:val="24"/>
          <w:szCs w:val="24"/>
        </w:rPr>
        <w:t>providências</w:t>
      </w:r>
      <w:r w:rsidR="00F648AD" w:rsidRPr="00AB28CB">
        <w:rPr>
          <w:rFonts w:ascii="Arial" w:hAnsi="Arial" w:cs="Arial"/>
          <w:sz w:val="24"/>
          <w:szCs w:val="24"/>
        </w:rPr>
        <w:t>.</w:t>
      </w:r>
      <w:r w:rsidR="005F3169">
        <w:rPr>
          <w:rFonts w:ascii="Arial" w:hAnsi="Arial" w:cs="Arial"/>
          <w:sz w:val="24"/>
          <w:szCs w:val="24"/>
        </w:rPr>
        <w:t>”</w:t>
      </w:r>
      <w:proofErr w:type="gramEnd"/>
    </w:p>
    <w:p w14:paraId="598CFC32" w14:textId="77777777" w:rsidR="0028016F" w:rsidRDefault="0028016F" w:rsidP="003B423C">
      <w:pPr>
        <w:spacing w:before="0" w:beforeAutospacing="0" w:line="276" w:lineRule="auto"/>
        <w:rPr>
          <w:rFonts w:ascii="Arial" w:hAnsi="Arial" w:cs="Arial"/>
          <w:sz w:val="24"/>
          <w:szCs w:val="24"/>
        </w:rPr>
      </w:pPr>
    </w:p>
    <w:p w14:paraId="60FC837F" w14:textId="31F2A70C" w:rsidR="0028016F" w:rsidRDefault="0028016F" w:rsidP="003B423C">
      <w:pPr>
        <w:pStyle w:val="Default"/>
        <w:spacing w:line="276" w:lineRule="auto"/>
        <w:jc w:val="both"/>
      </w:pPr>
    </w:p>
    <w:p w14:paraId="21521199" w14:textId="03A9D755" w:rsidR="000230C5" w:rsidRDefault="004C2FF1" w:rsidP="006B762F">
      <w:pPr>
        <w:pStyle w:val="Default"/>
        <w:spacing w:line="276" w:lineRule="auto"/>
        <w:ind w:firstLine="1418"/>
        <w:jc w:val="both"/>
        <w:rPr>
          <w:color w:val="auto"/>
        </w:rPr>
      </w:pPr>
      <w:r w:rsidRPr="007E325D">
        <w:rPr>
          <w:b/>
          <w:bCs/>
          <w:color w:val="auto"/>
        </w:rPr>
        <w:t>O</w:t>
      </w:r>
      <w:r w:rsidRPr="007E325D">
        <w:rPr>
          <w:color w:val="auto"/>
        </w:rPr>
        <w:t xml:space="preserve"> </w:t>
      </w:r>
      <w:r w:rsidRPr="007E325D">
        <w:rPr>
          <w:b/>
          <w:bCs/>
          <w:color w:val="auto"/>
        </w:rPr>
        <w:t xml:space="preserve">PREFEITO DO MUNICÍPIO DE RIO BRANCO, </w:t>
      </w:r>
      <w:r w:rsidR="006B762F">
        <w:rPr>
          <w:b/>
          <w:bCs/>
          <w:color w:val="auto"/>
        </w:rPr>
        <w:t xml:space="preserve">EM EXERCÍCIO, </w:t>
      </w:r>
      <w:r w:rsidRPr="007E325D">
        <w:rPr>
          <w:color w:val="auto"/>
        </w:rPr>
        <w:t>Capital do Estado do Acre, no uso de suas atribuições legais que lhe confere o art</w:t>
      </w:r>
      <w:r w:rsidR="007E325D">
        <w:rPr>
          <w:color w:val="auto"/>
        </w:rPr>
        <w:t>.</w:t>
      </w:r>
      <w:r w:rsidRPr="007E325D">
        <w:rPr>
          <w:color w:val="auto"/>
        </w:rPr>
        <w:t xml:space="preserve"> 58, incisos V e VII, da Lei Orgânica do Município de Rio Branco</w:t>
      </w:r>
      <w:r w:rsidR="000230C5" w:rsidRPr="007E325D">
        <w:rPr>
          <w:color w:val="auto"/>
        </w:rPr>
        <w:t>,</w:t>
      </w:r>
    </w:p>
    <w:p w14:paraId="1BF5B88A" w14:textId="77777777" w:rsidR="006B762F" w:rsidRDefault="006B762F" w:rsidP="006B762F">
      <w:pPr>
        <w:pStyle w:val="Default"/>
        <w:spacing w:line="276" w:lineRule="auto"/>
        <w:ind w:firstLine="1418"/>
        <w:jc w:val="both"/>
        <w:rPr>
          <w:color w:val="auto"/>
        </w:rPr>
      </w:pPr>
    </w:p>
    <w:p w14:paraId="375DBD06" w14:textId="6172FEEE" w:rsidR="006B762F" w:rsidRPr="007E325D" w:rsidRDefault="006B762F" w:rsidP="006B762F">
      <w:pPr>
        <w:pStyle w:val="Default"/>
        <w:spacing w:line="276" w:lineRule="auto"/>
        <w:ind w:firstLine="1418"/>
        <w:jc w:val="both"/>
        <w:rPr>
          <w:color w:val="auto"/>
        </w:rPr>
      </w:pPr>
      <w:r w:rsidRPr="006B762F">
        <w:rPr>
          <w:b/>
          <w:bCs/>
          <w:color w:val="auto"/>
        </w:rPr>
        <w:t xml:space="preserve"> Considerando</w:t>
      </w:r>
      <w:r>
        <w:rPr>
          <w:color w:val="auto"/>
        </w:rPr>
        <w:t xml:space="preserve"> o OFÍCIO Nº SMCC-OFI-2024/00582, de 05 de junho </w:t>
      </w:r>
      <w:proofErr w:type="gramStart"/>
      <w:r>
        <w:rPr>
          <w:color w:val="auto"/>
        </w:rPr>
        <w:t>de</w:t>
      </w:r>
      <w:proofErr w:type="gramEnd"/>
      <w:r>
        <w:rPr>
          <w:color w:val="auto"/>
        </w:rPr>
        <w:t xml:space="preserve"> 2024, da Secretaria Municipal de Finanças – SEFIN, bem como, o OFÍCIO Nº SMCC-OFI-2024/01960, de 05 de junho de 2024, da Secretaria Municipal da Casa Civil – SMCC,</w:t>
      </w:r>
    </w:p>
    <w:p w14:paraId="6FE9D2B5" w14:textId="78454FCE" w:rsidR="00A14A84" w:rsidRPr="007E325D" w:rsidRDefault="00A14A84" w:rsidP="003B423C">
      <w:pPr>
        <w:pStyle w:val="Default"/>
        <w:spacing w:line="276" w:lineRule="auto"/>
        <w:ind w:firstLine="2268"/>
        <w:jc w:val="both"/>
        <w:rPr>
          <w:color w:val="auto"/>
        </w:rPr>
      </w:pPr>
    </w:p>
    <w:p w14:paraId="073A8870" w14:textId="4430EADB" w:rsidR="0028016F" w:rsidRPr="00B04827" w:rsidRDefault="004119F8" w:rsidP="006B762F">
      <w:pPr>
        <w:pStyle w:val="Default"/>
        <w:spacing w:line="276" w:lineRule="auto"/>
        <w:ind w:firstLine="1418"/>
        <w:jc w:val="both"/>
        <w:rPr>
          <w:b/>
          <w:bCs/>
        </w:rPr>
      </w:pPr>
      <w:r w:rsidRPr="00B04827">
        <w:rPr>
          <w:b/>
          <w:bCs/>
        </w:rPr>
        <w:t>DECRETA</w:t>
      </w:r>
      <w:r w:rsidR="00F648AD" w:rsidRPr="00B04827">
        <w:rPr>
          <w:b/>
          <w:bCs/>
        </w:rPr>
        <w:t>:</w:t>
      </w:r>
    </w:p>
    <w:p w14:paraId="6B90E1D7" w14:textId="77777777" w:rsidR="0028016F" w:rsidRDefault="0028016F" w:rsidP="003B423C">
      <w:pPr>
        <w:spacing w:before="0" w:beforeAutospacing="0" w:line="276" w:lineRule="auto"/>
        <w:rPr>
          <w:rFonts w:ascii="Arial" w:hAnsi="Arial" w:cs="Arial"/>
          <w:sz w:val="24"/>
          <w:szCs w:val="24"/>
        </w:rPr>
      </w:pPr>
    </w:p>
    <w:p w14:paraId="26395347" w14:textId="117A9359" w:rsidR="007358BA" w:rsidRDefault="00F648AD" w:rsidP="006B762F">
      <w:pPr>
        <w:spacing w:before="0" w:beforeAutospacing="0" w:line="276" w:lineRule="auto"/>
        <w:ind w:firstLine="1418"/>
        <w:rPr>
          <w:rFonts w:ascii="Arial" w:hAnsi="Arial" w:cs="Arial"/>
          <w:sz w:val="24"/>
          <w:szCs w:val="24"/>
        </w:rPr>
      </w:pPr>
      <w:r w:rsidRPr="004119F8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3655A7">
        <w:rPr>
          <w:rFonts w:ascii="Arial" w:hAnsi="Arial" w:cs="Arial"/>
          <w:b/>
          <w:bCs/>
          <w:sz w:val="24"/>
          <w:szCs w:val="24"/>
        </w:rPr>
        <w:t>1</w:t>
      </w:r>
      <w:r w:rsidRPr="0015040B">
        <w:rPr>
          <w:rFonts w:ascii="Arial" w:hAnsi="Arial" w:cs="Arial"/>
          <w:b/>
          <w:bCs/>
          <w:sz w:val="24"/>
          <w:szCs w:val="24"/>
        </w:rPr>
        <w:t>º</w:t>
      </w:r>
      <w:r w:rsidRPr="0015040B">
        <w:rPr>
          <w:rFonts w:ascii="Arial" w:hAnsi="Arial" w:cs="Arial"/>
          <w:b/>
          <w:sz w:val="24"/>
          <w:szCs w:val="24"/>
        </w:rPr>
        <w:t xml:space="preserve"> </w:t>
      </w:r>
      <w:r w:rsidR="0015040B" w:rsidRPr="0015040B">
        <w:rPr>
          <w:rFonts w:ascii="Arial" w:hAnsi="Arial" w:cs="Arial"/>
          <w:sz w:val="24"/>
          <w:szCs w:val="24"/>
        </w:rPr>
        <w:t xml:space="preserve">Fica prorrogado </w:t>
      </w:r>
      <w:r w:rsidR="0015040B">
        <w:rPr>
          <w:rFonts w:ascii="Arial" w:hAnsi="Arial" w:cs="Arial"/>
          <w:sz w:val="24"/>
          <w:szCs w:val="24"/>
        </w:rPr>
        <w:t>para o dia 28 de junho de 202</w:t>
      </w:r>
      <w:r w:rsidR="001F5027">
        <w:rPr>
          <w:rFonts w:ascii="Arial" w:hAnsi="Arial" w:cs="Arial"/>
          <w:sz w:val="24"/>
          <w:szCs w:val="24"/>
        </w:rPr>
        <w:t>4</w:t>
      </w:r>
      <w:r w:rsidR="0015040B">
        <w:rPr>
          <w:rFonts w:ascii="Arial" w:hAnsi="Arial" w:cs="Arial"/>
          <w:sz w:val="24"/>
          <w:szCs w:val="24"/>
        </w:rPr>
        <w:t xml:space="preserve"> o pagamento da taxa dos alvarás </w:t>
      </w:r>
      <w:bookmarkStart w:id="0" w:name="_GoBack"/>
      <w:bookmarkEnd w:id="0"/>
      <w:r w:rsidR="0015040B">
        <w:rPr>
          <w:rFonts w:ascii="Arial" w:hAnsi="Arial" w:cs="Arial"/>
          <w:sz w:val="24"/>
          <w:szCs w:val="24"/>
        </w:rPr>
        <w:t>de funcionamento do exercício 2024.</w:t>
      </w:r>
    </w:p>
    <w:p w14:paraId="239069CB" w14:textId="77777777" w:rsidR="0015040B" w:rsidRDefault="0015040B" w:rsidP="0015040B">
      <w:pPr>
        <w:spacing w:before="0" w:beforeAutospacing="0" w:line="276" w:lineRule="auto"/>
        <w:rPr>
          <w:rFonts w:ascii="Arial" w:hAnsi="Arial" w:cs="Arial"/>
          <w:bCs/>
          <w:sz w:val="24"/>
          <w:szCs w:val="24"/>
        </w:rPr>
      </w:pPr>
    </w:p>
    <w:p w14:paraId="61FA505E" w14:textId="391CBFF2" w:rsidR="00B04827" w:rsidRDefault="00B04827" w:rsidP="006B762F">
      <w:pPr>
        <w:spacing w:before="0" w:beforeAutospacing="0"/>
        <w:ind w:firstLine="141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</w:t>
      </w:r>
      <w:r w:rsidR="003655A7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º </w:t>
      </w:r>
      <w:r>
        <w:rPr>
          <w:rFonts w:ascii="Arial" w:hAnsi="Arial" w:cs="Arial"/>
          <w:bCs/>
          <w:sz w:val="24"/>
          <w:szCs w:val="24"/>
        </w:rPr>
        <w:t>Este Decreto entra em vigor na data de sua publicação.</w:t>
      </w:r>
    </w:p>
    <w:p w14:paraId="603FED08" w14:textId="6A4B1AAB" w:rsidR="00B04827" w:rsidRDefault="00B04827" w:rsidP="00F65A43">
      <w:pPr>
        <w:spacing w:before="0" w:beforeAutospacing="0"/>
        <w:ind w:firstLine="2268"/>
        <w:rPr>
          <w:rFonts w:ascii="Arial" w:hAnsi="Arial" w:cs="Arial"/>
          <w:bCs/>
          <w:sz w:val="24"/>
          <w:szCs w:val="24"/>
        </w:rPr>
      </w:pPr>
    </w:p>
    <w:p w14:paraId="7602926A" w14:textId="36381972" w:rsidR="006B762F" w:rsidRPr="007211A1" w:rsidRDefault="006B762F" w:rsidP="006B762F">
      <w:pPr>
        <w:spacing w:line="360" w:lineRule="auto"/>
        <w:ind w:firstLine="1418"/>
        <w:rPr>
          <w:rFonts w:ascii="Arial" w:hAnsi="Arial" w:cs="Arial"/>
          <w:color w:val="000000" w:themeColor="text1"/>
          <w:sz w:val="24"/>
          <w:szCs w:val="24"/>
        </w:rPr>
      </w:pPr>
      <w:r w:rsidRPr="007211A1">
        <w:rPr>
          <w:rFonts w:ascii="Arial" w:hAnsi="Arial" w:cs="Arial"/>
          <w:color w:val="000000" w:themeColor="text1"/>
          <w:sz w:val="24"/>
          <w:szCs w:val="24"/>
        </w:rPr>
        <w:t xml:space="preserve"> Rio Branco – Acre,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05 </w:t>
      </w:r>
      <w:r w:rsidRPr="007211A1">
        <w:rPr>
          <w:rFonts w:ascii="Arial" w:hAnsi="Arial" w:cs="Arial"/>
          <w:color w:val="000000" w:themeColor="text1"/>
          <w:sz w:val="24"/>
          <w:szCs w:val="24"/>
        </w:rPr>
        <w:t xml:space="preserve">de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junho </w:t>
      </w:r>
      <w:r w:rsidRPr="007211A1">
        <w:rPr>
          <w:rFonts w:ascii="Arial" w:hAnsi="Arial" w:cs="Arial"/>
          <w:color w:val="000000" w:themeColor="text1"/>
          <w:sz w:val="24"/>
          <w:szCs w:val="24"/>
        </w:rPr>
        <w:t>de 2024, 136º da República, 122º do Tratado de Petrópolis, 63º do Estado do Acre e 141º do Município de Rio Branco.</w:t>
      </w:r>
    </w:p>
    <w:p w14:paraId="68C46A32" w14:textId="77777777" w:rsidR="007E325D" w:rsidRDefault="007E325D" w:rsidP="00F65A43">
      <w:pPr>
        <w:spacing w:before="0" w:beforeAutospacing="0"/>
        <w:ind w:firstLine="2268"/>
        <w:rPr>
          <w:rFonts w:ascii="Arial" w:hAnsi="Arial" w:cs="Arial"/>
          <w:bCs/>
          <w:sz w:val="24"/>
          <w:szCs w:val="24"/>
        </w:rPr>
      </w:pPr>
    </w:p>
    <w:p w14:paraId="7E7DC571" w14:textId="5B1FB522" w:rsidR="00B431CF" w:rsidRDefault="00B431CF" w:rsidP="00F65A43">
      <w:pPr>
        <w:spacing w:before="0" w:beforeAutospacing="0"/>
        <w:ind w:firstLine="2268"/>
        <w:rPr>
          <w:rFonts w:ascii="Arial" w:hAnsi="Arial" w:cs="Arial"/>
          <w:bCs/>
          <w:sz w:val="24"/>
          <w:szCs w:val="24"/>
        </w:rPr>
      </w:pPr>
    </w:p>
    <w:p w14:paraId="6A74B489" w14:textId="77777777" w:rsidR="00B431CF" w:rsidRDefault="00B431CF" w:rsidP="00F65A43">
      <w:pPr>
        <w:spacing w:before="0" w:beforeAutospacing="0"/>
        <w:ind w:firstLine="2268"/>
        <w:rPr>
          <w:rFonts w:ascii="Arial" w:hAnsi="Arial" w:cs="Arial"/>
          <w:bCs/>
          <w:sz w:val="24"/>
          <w:szCs w:val="24"/>
        </w:rPr>
      </w:pPr>
    </w:p>
    <w:p w14:paraId="098D72CD" w14:textId="0EA8F377" w:rsidR="00B431CF" w:rsidRDefault="004D7CF9" w:rsidP="00B431CF">
      <w:pPr>
        <w:spacing w:before="0" w:beforeAutospacing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Valtim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José da Silva</w:t>
      </w:r>
    </w:p>
    <w:p w14:paraId="1D83FD55" w14:textId="18246CD6" w:rsidR="00B431CF" w:rsidRDefault="00B431CF" w:rsidP="00B431CF">
      <w:pPr>
        <w:spacing w:before="0" w:beforeAutospacing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 de Rio Branco</w:t>
      </w:r>
      <w:r w:rsidR="004D7CF9">
        <w:rPr>
          <w:rFonts w:ascii="Arial" w:hAnsi="Arial" w:cs="Arial"/>
          <w:bCs/>
          <w:sz w:val="24"/>
          <w:szCs w:val="24"/>
        </w:rPr>
        <w:t>, em exercício</w:t>
      </w:r>
    </w:p>
    <w:p w14:paraId="44FB8044" w14:textId="77777777" w:rsidR="00EE0DEB" w:rsidRDefault="00EE0DEB" w:rsidP="00EE0DEB">
      <w:pPr>
        <w:spacing w:before="0" w:beforeAutospacing="0"/>
        <w:rPr>
          <w:rFonts w:ascii="Arial" w:hAnsi="Arial" w:cs="Arial"/>
          <w:bCs/>
          <w:sz w:val="24"/>
          <w:szCs w:val="24"/>
        </w:rPr>
      </w:pPr>
    </w:p>
    <w:p w14:paraId="39128271" w14:textId="77777777" w:rsidR="00617478" w:rsidRPr="000F3E8B" w:rsidRDefault="00617478" w:rsidP="00617478">
      <w:pPr>
        <w:spacing w:before="0" w:beforeAutospacing="0"/>
        <w:rPr>
          <w:rFonts w:ascii="Arial" w:hAnsi="Arial" w:cs="Arial"/>
          <w:b/>
          <w:bCs/>
          <w:szCs w:val="24"/>
        </w:rPr>
      </w:pPr>
      <w:r w:rsidRPr="000F3E8B">
        <w:rPr>
          <w:rFonts w:ascii="Arial" w:hAnsi="Arial" w:cs="Arial"/>
          <w:b/>
          <w:bCs/>
          <w:szCs w:val="24"/>
        </w:rPr>
        <w:t>REPUBLICADO NO D.O.E. Nº 13.794 DE 12/06/2024 – PÁG. 176.</w:t>
      </w:r>
    </w:p>
    <w:p w14:paraId="351086E0" w14:textId="77777777" w:rsidR="00EE0DEB" w:rsidRPr="00B431CF" w:rsidRDefault="00EE0DEB" w:rsidP="00EE0DEB">
      <w:pPr>
        <w:spacing w:before="0" w:beforeAutospacing="0"/>
        <w:rPr>
          <w:rFonts w:ascii="Arial" w:hAnsi="Arial" w:cs="Arial"/>
          <w:bCs/>
          <w:sz w:val="24"/>
          <w:szCs w:val="24"/>
        </w:rPr>
      </w:pPr>
    </w:p>
    <w:sectPr w:rsidR="00EE0DEB" w:rsidRPr="00B431CF" w:rsidSect="004C2507">
      <w:headerReference w:type="default" r:id="rId7"/>
      <w:pgSz w:w="11906" w:h="16838"/>
      <w:pgMar w:top="1843" w:right="1416" w:bottom="1417" w:left="1701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51EC9" w14:textId="77777777" w:rsidR="00E62D3D" w:rsidRDefault="00E62D3D">
      <w:pPr>
        <w:spacing w:before="0"/>
      </w:pPr>
      <w:r>
        <w:separator/>
      </w:r>
    </w:p>
  </w:endnote>
  <w:endnote w:type="continuationSeparator" w:id="0">
    <w:p w14:paraId="08CEC4BC" w14:textId="77777777" w:rsidR="00E62D3D" w:rsidRDefault="00E62D3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6A3B2" w14:textId="77777777" w:rsidR="00E62D3D" w:rsidRDefault="00E62D3D">
      <w:pPr>
        <w:spacing w:before="0"/>
      </w:pPr>
      <w:r>
        <w:separator/>
      </w:r>
    </w:p>
  </w:footnote>
  <w:footnote w:type="continuationSeparator" w:id="0">
    <w:p w14:paraId="59D3DF0E" w14:textId="77777777" w:rsidR="00E62D3D" w:rsidRDefault="00E62D3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2233" w14:textId="77777777" w:rsidR="003B3D2F" w:rsidRDefault="00F648AD">
    <w:pPr>
      <w:pStyle w:val="Cabealho"/>
      <w:jc w:val="center"/>
      <w:rPr>
        <w:rFonts w:cs="Arial"/>
        <w:b/>
        <w:sz w:val="20"/>
      </w:rPr>
    </w:pPr>
    <w:r>
      <w:rPr>
        <w:noProof/>
        <w:lang w:eastAsia="pt-BR"/>
      </w:rPr>
      <w:drawing>
        <wp:inline distT="0" distB="0" distL="0" distR="0" wp14:anchorId="5B5E6DA2" wp14:editId="50A0B618">
          <wp:extent cx="676275" cy="685800"/>
          <wp:effectExtent l="19050" t="0" r="9525" b="0"/>
          <wp:docPr id="6" name="Imagem 6" descr="pmrb_evand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mrb_evand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D2E82B4" w14:textId="77777777" w:rsidR="00AB28CB" w:rsidRDefault="00AB28CB" w:rsidP="00933991">
    <w:pPr>
      <w:pStyle w:val="Cabealho"/>
      <w:spacing w:beforeAutospacing="0"/>
      <w:jc w:val="center"/>
      <w:rPr>
        <w:rFonts w:cs="Arial"/>
        <w:b/>
        <w:sz w:val="20"/>
      </w:rPr>
    </w:pPr>
  </w:p>
  <w:p w14:paraId="0FF31A94" w14:textId="042A7DF3" w:rsidR="00933991" w:rsidRDefault="00933991" w:rsidP="00933991">
    <w:pPr>
      <w:pStyle w:val="Cabealho"/>
      <w:spacing w:beforeAutospacing="0"/>
      <w:jc w:val="center"/>
      <w:rPr>
        <w:rFonts w:cs="Arial"/>
        <w:b/>
        <w:sz w:val="20"/>
      </w:rPr>
    </w:pPr>
    <w:r>
      <w:rPr>
        <w:rFonts w:cs="Arial"/>
        <w:b/>
        <w:sz w:val="20"/>
      </w:rPr>
      <w:t>PREFEITURA MUNICIPAL DE RIO BRANCO</w:t>
    </w:r>
  </w:p>
  <w:p w14:paraId="54C802AE" w14:textId="6BC56CFD" w:rsidR="003B3D2F" w:rsidRDefault="003B3D2F" w:rsidP="00933991">
    <w:pPr>
      <w:pStyle w:val="Cabealho"/>
      <w:spacing w:beforeAutospacing="0"/>
      <w:jc w:val="center"/>
      <w:rPr>
        <w:rFonts w:cs="Arial"/>
        <w:b/>
        <w:sz w:val="20"/>
      </w:rPr>
    </w:pPr>
    <w:r>
      <w:rPr>
        <w:rFonts w:cs="Arial"/>
        <w:b/>
        <w:sz w:val="20"/>
      </w:rPr>
      <w:t>GABINETE DO PREFEITO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16F"/>
    <w:rsid w:val="00011B8A"/>
    <w:rsid w:val="00017849"/>
    <w:rsid w:val="000230C5"/>
    <w:rsid w:val="000238EA"/>
    <w:rsid w:val="00053244"/>
    <w:rsid w:val="000B1EEB"/>
    <w:rsid w:val="000E29FD"/>
    <w:rsid w:val="000F740C"/>
    <w:rsid w:val="001366D2"/>
    <w:rsid w:val="0015040B"/>
    <w:rsid w:val="00173CC1"/>
    <w:rsid w:val="001A71CD"/>
    <w:rsid w:val="001D46E4"/>
    <w:rsid w:val="001E526E"/>
    <w:rsid w:val="001F5027"/>
    <w:rsid w:val="00252A01"/>
    <w:rsid w:val="0028016F"/>
    <w:rsid w:val="002814B2"/>
    <w:rsid w:val="002C38D4"/>
    <w:rsid w:val="002F705D"/>
    <w:rsid w:val="003655A7"/>
    <w:rsid w:val="003676DF"/>
    <w:rsid w:val="00373F1D"/>
    <w:rsid w:val="00382E28"/>
    <w:rsid w:val="003B3D2F"/>
    <w:rsid w:val="003B423C"/>
    <w:rsid w:val="004119F8"/>
    <w:rsid w:val="004A32C7"/>
    <w:rsid w:val="004A6AA2"/>
    <w:rsid w:val="004C2507"/>
    <w:rsid w:val="004C2FF1"/>
    <w:rsid w:val="004D7CF9"/>
    <w:rsid w:val="005029F2"/>
    <w:rsid w:val="0058562C"/>
    <w:rsid w:val="00592055"/>
    <w:rsid w:val="005B03B6"/>
    <w:rsid w:val="005F3169"/>
    <w:rsid w:val="00617478"/>
    <w:rsid w:val="00661C51"/>
    <w:rsid w:val="006738B7"/>
    <w:rsid w:val="0067601E"/>
    <w:rsid w:val="006A4409"/>
    <w:rsid w:val="006B1E1C"/>
    <w:rsid w:val="006B762F"/>
    <w:rsid w:val="006E7FD0"/>
    <w:rsid w:val="0073492B"/>
    <w:rsid w:val="007358BA"/>
    <w:rsid w:val="007469FF"/>
    <w:rsid w:val="00794E25"/>
    <w:rsid w:val="007B4119"/>
    <w:rsid w:val="007E325D"/>
    <w:rsid w:val="0087569A"/>
    <w:rsid w:val="008B06E1"/>
    <w:rsid w:val="008B2AB1"/>
    <w:rsid w:val="008D3B39"/>
    <w:rsid w:val="008D4A2D"/>
    <w:rsid w:val="008F5F99"/>
    <w:rsid w:val="00912FF7"/>
    <w:rsid w:val="00933991"/>
    <w:rsid w:val="009706AF"/>
    <w:rsid w:val="00975482"/>
    <w:rsid w:val="009F42C1"/>
    <w:rsid w:val="00A04664"/>
    <w:rsid w:val="00A14A84"/>
    <w:rsid w:val="00A7368F"/>
    <w:rsid w:val="00AB28CB"/>
    <w:rsid w:val="00B04827"/>
    <w:rsid w:val="00B431CF"/>
    <w:rsid w:val="00BB244A"/>
    <w:rsid w:val="00BF493A"/>
    <w:rsid w:val="00BF6515"/>
    <w:rsid w:val="00C15B91"/>
    <w:rsid w:val="00C30E48"/>
    <w:rsid w:val="00C41818"/>
    <w:rsid w:val="00C52B3C"/>
    <w:rsid w:val="00C90789"/>
    <w:rsid w:val="00CA56FC"/>
    <w:rsid w:val="00CB7CFC"/>
    <w:rsid w:val="00D46A29"/>
    <w:rsid w:val="00D738AA"/>
    <w:rsid w:val="00D90FA2"/>
    <w:rsid w:val="00DC62E7"/>
    <w:rsid w:val="00DD299E"/>
    <w:rsid w:val="00DF636C"/>
    <w:rsid w:val="00E0644C"/>
    <w:rsid w:val="00E153DA"/>
    <w:rsid w:val="00E2532D"/>
    <w:rsid w:val="00E27432"/>
    <w:rsid w:val="00E62D3D"/>
    <w:rsid w:val="00E67061"/>
    <w:rsid w:val="00EA0F00"/>
    <w:rsid w:val="00ED506C"/>
    <w:rsid w:val="00EE0DEB"/>
    <w:rsid w:val="00EF15F8"/>
    <w:rsid w:val="00EF28F0"/>
    <w:rsid w:val="00F20778"/>
    <w:rsid w:val="00F3615E"/>
    <w:rsid w:val="00F40250"/>
    <w:rsid w:val="00F513F0"/>
    <w:rsid w:val="00F648AD"/>
    <w:rsid w:val="00F65A43"/>
    <w:rsid w:val="00FD2C31"/>
    <w:rsid w:val="00FF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F92B19"/>
  <w15:docId w15:val="{4E0F969A-CCBF-43F5-9158-D7070730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1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pPr>
      <w:keepNext/>
      <w:spacing w:before="240" w:beforeAutospacing="0" w:after="120"/>
      <w:ind w:left="720" w:hanging="720"/>
      <w:outlineLvl w:val="2"/>
    </w:pPr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pPr>
      <w:spacing w:before="0"/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before="0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before="0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customStyle="1" w:styleId="bullets">
    <w:name w:val="bullets"/>
    <w:basedOn w:val="Normal"/>
    <w:pPr>
      <w:autoSpaceDE w:val="0"/>
      <w:autoSpaceDN w:val="0"/>
      <w:adjustRightInd w:val="0"/>
      <w:spacing w:before="0" w:beforeAutospacing="0" w:after="113" w:line="380" w:lineRule="atLeast"/>
      <w:ind w:left="567" w:hanging="567"/>
      <w:textAlignment w:val="center"/>
    </w:pPr>
    <w:rPr>
      <w:rFonts w:ascii="AGaramond" w:eastAsia="Times New Roman" w:hAnsi="AGaramond" w:cs="AGaramond"/>
      <w:color w:val="000000"/>
      <w:sz w:val="26"/>
      <w:szCs w:val="26"/>
      <w:lang w:eastAsia="pt-BR"/>
    </w:rPr>
  </w:style>
  <w:style w:type="table" w:styleId="Tabelacomgrade">
    <w:name w:val="Table Grid"/>
    <w:basedOn w:val="Tabelanormal"/>
    <w:uiPriority w:val="59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uiPriority w:val="9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customStyle="1" w:styleId="Epgrafe">
    <w:name w:val="#Epígrafe"/>
    <w:basedOn w:val="Normal"/>
    <w:qFormat/>
    <w:pPr>
      <w:widowControl w:val="0"/>
      <w:suppressAutoHyphens/>
      <w:spacing w:before="0" w:beforeAutospacing="0"/>
      <w:jc w:val="center"/>
    </w:pPr>
    <w:rPr>
      <w:rFonts w:ascii="Times New Roman" w:eastAsia="Times New Roman" w:hAnsi="Times New Roman" w:cs="Times New Roman"/>
      <w:cap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grupamento1">
    <w:name w:val="#Agrupamento1"/>
    <w:basedOn w:val="Normal"/>
    <w:next w:val="Normal"/>
    <w:pPr>
      <w:keepNext/>
      <w:keepLines/>
      <w:spacing w:before="0" w:beforeAutospacing="0" w:after="120"/>
      <w:jc w:val="center"/>
    </w:pPr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cuodecorpodetexto">
    <w:name w:val="Body Text Indent"/>
    <w:basedOn w:val="Normal"/>
    <w:link w:val="RecuodecorpodetextoChar"/>
    <w:pPr>
      <w:suppressAutoHyphens/>
      <w:spacing w:before="0" w:beforeAutospacing="0"/>
    </w:pPr>
    <w:rPr>
      <w:rFonts w:ascii="Arial" w:eastAsia="Times New Roman" w:hAnsi="Arial" w:cs="Times New Roman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Pr>
      <w:rFonts w:ascii="Arial" w:eastAsia="Times New Roman" w:hAnsi="Arial" w:cs="Times New Roman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</w:style>
  <w:style w:type="paragraph" w:customStyle="1" w:styleId="WW-Corpodetexto21">
    <w:name w:val="WW-Corpo de texto 21"/>
    <w:basedOn w:val="Normal"/>
    <w:pPr>
      <w:suppressAutoHyphens/>
      <w:spacing w:before="0" w:beforeAutospacing="0" w:after="120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ndice">
    <w:name w:val="Índice"/>
    <w:basedOn w:val="Normal"/>
    <w:pPr>
      <w:suppressLineNumbers/>
      <w:suppressAutoHyphens/>
      <w:spacing w:before="0" w:beforeAutospacing="0"/>
      <w:jc w:val="left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deBlocodeNT">
    <w:name w:val="Título de Bloco de NT"/>
    <w:basedOn w:val="Normal"/>
    <w:pPr>
      <w:suppressAutoHyphens/>
      <w:spacing w:before="240" w:beforeAutospacing="0" w:after="240"/>
    </w:pPr>
    <w:rPr>
      <w:rFonts w:ascii="Arial" w:eastAsia="Times New Roman" w:hAnsi="Arial" w:cs="Times New Roman"/>
      <w:b/>
      <w:sz w:val="24"/>
      <w:szCs w:val="20"/>
      <w:lang w:eastAsia="pt-BR"/>
    </w:rPr>
  </w:style>
  <w:style w:type="paragraph" w:customStyle="1" w:styleId="Default">
    <w:name w:val="Default"/>
    <w:pPr>
      <w:autoSpaceDE w:val="0"/>
      <w:autoSpaceDN w:val="0"/>
      <w:adjustRightInd w:val="0"/>
      <w:spacing w:before="0" w:beforeAutospacing="0"/>
      <w:jc w:val="left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  <w:spacing w:before="0" w:before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0" w:beforeAutospacing="0" w:line="256" w:lineRule="exact"/>
      <w:ind w:left="145" w:right="133"/>
      <w:jc w:val="center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iPriority w:val="99"/>
    <w:semiHidden/>
    <w:unhideWhenUsed/>
    <w:pPr>
      <w:spacing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</w:style>
  <w:style w:type="paragraph" w:customStyle="1" w:styleId="CabealhoeRodap">
    <w:name w:val="Cabeçalho e Rodapé"/>
    <w:basedOn w:val="Normal"/>
    <w:qFormat/>
    <w:rsid w:val="00EE0DEB"/>
    <w:pPr>
      <w:suppressLineNumbers/>
      <w:tabs>
        <w:tab w:val="center" w:pos="4819"/>
        <w:tab w:val="right" w:pos="9638"/>
      </w:tabs>
      <w:suppressAutoHyphens/>
      <w:spacing w:before="0" w:beforeAutospacing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04C6D-B462-445A-8D4B-AFAFCC649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cgmrb</cp:lastModifiedBy>
  <cp:revision>5</cp:revision>
  <cp:lastPrinted>2024-06-11T13:42:00Z</cp:lastPrinted>
  <dcterms:created xsi:type="dcterms:W3CDTF">2024-06-11T13:41:00Z</dcterms:created>
  <dcterms:modified xsi:type="dcterms:W3CDTF">2024-07-18T15:48:00Z</dcterms:modified>
</cp:coreProperties>
</file>